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D278E" w14:textId="5F0A6D99" w:rsidR="004F40A5" w:rsidRDefault="00631888" w:rsidP="00631888">
      <w:pPr>
        <w:pBdr>
          <w:bottom w:val="thinThickThinSmallGap" w:sz="24" w:space="1" w:color="385623" w:themeColor="accent6" w:themeShade="80"/>
        </w:pBdr>
        <w:rPr>
          <w:rFonts w:eastAsia="Times New Roman" w:cstheme="minorHAnsi"/>
          <w:b/>
          <w:bCs/>
          <w:i/>
          <w:iCs/>
          <w:lang w:eastAsia="fr-FR"/>
        </w:rPr>
      </w:pPr>
      <w:r>
        <w:rPr>
          <w:rFonts w:eastAsia="Times New Roman" w:cstheme="minorHAnsi"/>
          <w:b/>
          <w:bCs/>
          <w:i/>
          <w:iCs/>
          <w:noProof/>
          <w:lang w:eastAsia="fr-FR"/>
        </w:rPr>
        <w:drawing>
          <wp:anchor distT="0" distB="0" distL="114300" distR="114300" simplePos="0" relativeHeight="251659264" behindDoc="0" locked="0" layoutInCell="1" allowOverlap="1" wp14:anchorId="07EAE02B" wp14:editId="4D5520D6">
            <wp:simplePos x="0" y="0"/>
            <wp:positionH relativeFrom="column">
              <wp:posOffset>4247515</wp:posOffset>
            </wp:positionH>
            <wp:positionV relativeFrom="paragraph">
              <wp:posOffset>0</wp:posOffset>
            </wp:positionV>
            <wp:extent cx="1798320" cy="798830"/>
            <wp:effectExtent l="0" t="0" r="0" b="127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8320" cy="798830"/>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4A838ABE" wp14:editId="2EB2C7C7">
            <wp:simplePos x="0" y="0"/>
            <wp:positionH relativeFrom="margin">
              <wp:posOffset>-318460</wp:posOffset>
            </wp:positionH>
            <wp:positionV relativeFrom="paragraph">
              <wp:posOffset>-2958</wp:posOffset>
            </wp:positionV>
            <wp:extent cx="2186151" cy="834731"/>
            <wp:effectExtent l="0" t="0" r="5080" b="3810"/>
            <wp:wrapNone/>
            <wp:docPr id="1" name="Image 1" descr="Le Conservatoire » Qui sommes-nous ? - Conservatoire d'espaces nature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Conservatoire » Qui sommes-nous ? - Conservatoire d'espaces naturel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6151" cy="8347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5D0CC8" w14:textId="77777777" w:rsidR="004F40A5" w:rsidRDefault="004F40A5" w:rsidP="009E490C">
      <w:pPr>
        <w:rPr>
          <w:rFonts w:eastAsia="Times New Roman" w:cstheme="minorHAnsi"/>
          <w:b/>
          <w:bCs/>
          <w:i/>
          <w:iCs/>
          <w:lang w:eastAsia="fr-FR"/>
        </w:rPr>
      </w:pPr>
    </w:p>
    <w:p w14:paraId="398F68AE" w14:textId="77777777" w:rsidR="00D34F29" w:rsidRPr="00631888" w:rsidRDefault="009E490C" w:rsidP="00631888">
      <w:pPr>
        <w:spacing w:after="200" w:line="276" w:lineRule="auto"/>
        <w:jc w:val="center"/>
        <w:rPr>
          <w:b/>
          <w:sz w:val="18"/>
          <w:szCs w:val="18"/>
        </w:rPr>
      </w:pPr>
      <w:r w:rsidRPr="00631888">
        <w:rPr>
          <w:b/>
          <w:sz w:val="18"/>
          <w:szCs w:val="18"/>
        </w:rPr>
        <w:t xml:space="preserve">CHARGÉ D’ÉTUDES HERPÉTOLOGUE </w:t>
      </w:r>
      <w:r w:rsidR="00EF3CA0" w:rsidRPr="00631888">
        <w:rPr>
          <w:b/>
          <w:sz w:val="18"/>
          <w:szCs w:val="18"/>
        </w:rPr>
        <w:t>« Télémetrie</w:t>
      </w:r>
      <w:r w:rsidR="00EC5572" w:rsidRPr="00631888">
        <w:rPr>
          <w:b/>
          <w:sz w:val="18"/>
          <w:szCs w:val="18"/>
        </w:rPr>
        <w:t xml:space="preserve"> » </w:t>
      </w:r>
    </w:p>
    <w:p w14:paraId="67A98465" w14:textId="55E8A0CD" w:rsidR="009E490C" w:rsidRDefault="00EF3CA0" w:rsidP="00631888">
      <w:pPr>
        <w:spacing w:after="200" w:line="276" w:lineRule="auto"/>
        <w:jc w:val="center"/>
        <w:rPr>
          <w:b/>
          <w:sz w:val="18"/>
          <w:szCs w:val="18"/>
        </w:rPr>
      </w:pPr>
      <w:r w:rsidRPr="00631888">
        <w:rPr>
          <w:b/>
          <w:sz w:val="18"/>
          <w:szCs w:val="18"/>
        </w:rPr>
        <w:t xml:space="preserve">CDD - </w:t>
      </w:r>
      <w:r w:rsidR="009E490C" w:rsidRPr="00631888">
        <w:rPr>
          <w:b/>
          <w:sz w:val="18"/>
          <w:szCs w:val="18"/>
        </w:rPr>
        <w:t>12 mois</w:t>
      </w:r>
      <w:r w:rsidR="00D34F29" w:rsidRPr="00631888">
        <w:rPr>
          <w:b/>
          <w:sz w:val="18"/>
          <w:szCs w:val="18"/>
        </w:rPr>
        <w:t xml:space="preserve"> – Corse-du-Sud (2A)</w:t>
      </w:r>
    </w:p>
    <w:p w14:paraId="586DB3A9" w14:textId="03923669" w:rsidR="00631888" w:rsidRDefault="00631888" w:rsidP="00631888">
      <w:pPr>
        <w:spacing w:after="200" w:line="276" w:lineRule="auto"/>
        <w:jc w:val="center"/>
        <w:rPr>
          <w:b/>
          <w:sz w:val="18"/>
          <w:szCs w:val="18"/>
        </w:rPr>
      </w:pPr>
    </w:p>
    <w:p w14:paraId="1B3E0FB9" w14:textId="25492CA5" w:rsidR="00631888" w:rsidRPr="00631888" w:rsidRDefault="00631888" w:rsidP="00631888">
      <w:pPr>
        <w:spacing w:after="200" w:line="276" w:lineRule="auto"/>
        <w:jc w:val="right"/>
        <w:rPr>
          <w:b/>
          <w:sz w:val="18"/>
          <w:szCs w:val="18"/>
        </w:rPr>
      </w:pPr>
      <w:r>
        <w:rPr>
          <w:b/>
          <w:sz w:val="18"/>
          <w:szCs w:val="18"/>
        </w:rPr>
        <w:t xml:space="preserve">Disponibilité 01 septembre 2026 </w:t>
      </w:r>
    </w:p>
    <w:p w14:paraId="3689A4C5" w14:textId="77777777" w:rsidR="00631888" w:rsidRPr="00356808" w:rsidRDefault="00631888" w:rsidP="00631888">
      <w:pPr>
        <w:jc w:val="both"/>
        <w:rPr>
          <w:b/>
          <w:sz w:val="18"/>
          <w:szCs w:val="18"/>
        </w:rPr>
      </w:pPr>
    </w:p>
    <w:p w14:paraId="5982EE9C" w14:textId="77777777" w:rsidR="00631888" w:rsidRPr="00356808" w:rsidRDefault="00631888" w:rsidP="00631888">
      <w:pPr>
        <w:jc w:val="both"/>
        <w:rPr>
          <w:bCs/>
          <w:i/>
          <w:iCs/>
          <w:sz w:val="18"/>
          <w:szCs w:val="18"/>
        </w:rPr>
      </w:pPr>
      <w:r w:rsidRPr="00356808">
        <w:rPr>
          <w:bCs/>
          <w:sz w:val="18"/>
          <w:szCs w:val="18"/>
        </w:rPr>
        <w:t>Actif sur l’ensemble du territoir</w:t>
      </w:r>
      <w:r>
        <w:rPr>
          <w:bCs/>
          <w:sz w:val="18"/>
          <w:szCs w:val="18"/>
        </w:rPr>
        <w:t xml:space="preserve">e, </w:t>
      </w:r>
      <w:r w:rsidRPr="00356808">
        <w:rPr>
          <w:b/>
          <w:sz w:val="18"/>
          <w:szCs w:val="18"/>
        </w:rPr>
        <w:t>Le Conservatoire d’Espaces Naturels de Corse (CEN)</w:t>
      </w:r>
      <w:r w:rsidRPr="00356808">
        <w:rPr>
          <w:bCs/>
          <w:sz w:val="18"/>
          <w:szCs w:val="18"/>
        </w:rPr>
        <w:t xml:space="preserve"> agit pour la protection et la gestion durable des sites naturels et semi-naturels</w:t>
      </w:r>
      <w:r>
        <w:rPr>
          <w:bCs/>
          <w:sz w:val="18"/>
          <w:szCs w:val="18"/>
        </w:rPr>
        <w:t xml:space="preserve"> insulaires</w:t>
      </w:r>
      <w:r w:rsidRPr="00356808">
        <w:rPr>
          <w:bCs/>
          <w:sz w:val="18"/>
          <w:szCs w:val="18"/>
        </w:rPr>
        <w:t xml:space="preserve">. </w:t>
      </w:r>
      <w:r>
        <w:rPr>
          <w:bCs/>
          <w:sz w:val="18"/>
          <w:szCs w:val="18"/>
        </w:rPr>
        <w:t>L</w:t>
      </w:r>
      <w:r w:rsidRPr="00356808">
        <w:rPr>
          <w:bCs/>
          <w:sz w:val="18"/>
          <w:szCs w:val="18"/>
        </w:rPr>
        <w:t xml:space="preserve">es équipes du CEN œuvrent pour la sauvegarde de la biodiversité, l’accès au grand public pour les </w:t>
      </w:r>
      <w:r>
        <w:rPr>
          <w:bCs/>
          <w:sz w:val="18"/>
          <w:szCs w:val="18"/>
        </w:rPr>
        <w:t>in</w:t>
      </w:r>
      <w:r w:rsidRPr="00912102">
        <w:rPr>
          <w:bCs/>
          <w:sz w:val="18"/>
          <w:szCs w:val="18"/>
        </w:rPr>
        <w:t xml:space="preserve">formations relatives à l’environnement </w:t>
      </w:r>
      <w:r w:rsidRPr="00356808">
        <w:rPr>
          <w:bCs/>
          <w:i/>
          <w:iCs/>
          <w:sz w:val="18"/>
          <w:szCs w:val="18"/>
        </w:rPr>
        <w:t xml:space="preserve">et </w:t>
      </w:r>
      <w:r w:rsidRPr="00912102">
        <w:rPr>
          <w:bCs/>
          <w:sz w:val="18"/>
          <w:szCs w:val="18"/>
        </w:rPr>
        <w:t>l’accompagnement des acteurs locaux pour la préservation des écosystèmes</w:t>
      </w:r>
      <w:r w:rsidRPr="00356808">
        <w:rPr>
          <w:bCs/>
          <w:i/>
          <w:iCs/>
          <w:sz w:val="18"/>
          <w:szCs w:val="18"/>
        </w:rPr>
        <w:t>.</w:t>
      </w:r>
    </w:p>
    <w:p w14:paraId="0F08B6BC" w14:textId="77777777" w:rsidR="00631888" w:rsidRPr="00356808" w:rsidRDefault="00631888" w:rsidP="00631888">
      <w:pPr>
        <w:jc w:val="both"/>
        <w:rPr>
          <w:bCs/>
          <w:sz w:val="18"/>
          <w:szCs w:val="18"/>
        </w:rPr>
      </w:pPr>
      <w:r w:rsidRPr="00356808">
        <w:rPr>
          <w:b/>
          <w:sz w:val="18"/>
          <w:szCs w:val="18"/>
        </w:rPr>
        <w:t>Les priorités</w:t>
      </w:r>
      <w:r w:rsidRPr="00356808">
        <w:rPr>
          <w:bCs/>
          <w:sz w:val="18"/>
          <w:szCs w:val="18"/>
        </w:rPr>
        <w:t xml:space="preserve"> portent sur un aménagement harmonieux du territoire et la mise en œuvre d’un développement durable, respectueux des écosystèmes insulaires.</w:t>
      </w:r>
    </w:p>
    <w:p w14:paraId="5C56F887" w14:textId="77777777" w:rsidR="00631888" w:rsidRPr="00356808" w:rsidRDefault="00631888" w:rsidP="00631888">
      <w:pPr>
        <w:jc w:val="both"/>
        <w:rPr>
          <w:bCs/>
          <w:sz w:val="18"/>
          <w:szCs w:val="18"/>
        </w:rPr>
      </w:pPr>
      <w:r w:rsidRPr="00356808">
        <w:rPr>
          <w:b/>
          <w:sz w:val="18"/>
          <w:szCs w:val="18"/>
        </w:rPr>
        <w:t>Association agréée</w:t>
      </w:r>
      <w:r w:rsidRPr="00356808">
        <w:rPr>
          <w:bCs/>
          <w:sz w:val="18"/>
          <w:szCs w:val="18"/>
        </w:rPr>
        <w:t xml:space="preserve"> à la fois au titre de ses actions pour la protection de l’environnement et pour ses missions d’animation et de sensibilisation à l’environnement, elle œuvre depuis près de 50 ans sur le plan régional.</w:t>
      </w:r>
    </w:p>
    <w:p w14:paraId="51D99419" w14:textId="19589425" w:rsidR="00631888" w:rsidRDefault="00631888" w:rsidP="00D34F29">
      <w:pPr>
        <w:shd w:val="clear" w:color="auto" w:fill="FFFFFF"/>
        <w:spacing w:after="150" w:line="240" w:lineRule="auto"/>
        <w:jc w:val="both"/>
        <w:rPr>
          <w:rFonts w:eastAsia="Times New Roman" w:cstheme="minorHAnsi"/>
          <w:lang w:eastAsia="fr-FR"/>
        </w:rPr>
      </w:pPr>
      <w:r w:rsidRPr="00912102">
        <w:rPr>
          <w:b/>
          <w:color w:val="385623" w:themeColor="accent6" w:themeShade="80"/>
          <w:sz w:val="18"/>
          <w:szCs w:val="18"/>
        </w:rPr>
        <w:t xml:space="preserve">Passionné(e) par l’environnement, rejoignez une équipe pluridisciplinaire mobilisée pour la préservation de la biodiversité. </w:t>
      </w:r>
    </w:p>
    <w:p w14:paraId="44662F6F" w14:textId="7638041D" w:rsidR="00631888" w:rsidRPr="001F0D3F" w:rsidRDefault="00631888" w:rsidP="001F0D3F">
      <w:pPr>
        <w:shd w:val="clear" w:color="auto" w:fill="92D050"/>
        <w:spacing w:after="150" w:line="240" w:lineRule="auto"/>
        <w:jc w:val="both"/>
        <w:rPr>
          <w:b/>
          <w:color w:val="FFFFFF" w:themeColor="background1"/>
          <w:sz w:val="18"/>
          <w:szCs w:val="18"/>
        </w:rPr>
      </w:pPr>
      <w:r w:rsidRPr="00631888">
        <w:rPr>
          <w:b/>
          <w:color w:val="FFFFFF" w:themeColor="background1"/>
          <w:sz w:val="18"/>
          <w:szCs w:val="18"/>
        </w:rPr>
        <w:t>L</w:t>
      </w:r>
      <w:r>
        <w:rPr>
          <w:b/>
          <w:color w:val="FFFFFF" w:themeColor="background1"/>
          <w:sz w:val="18"/>
          <w:szCs w:val="18"/>
        </w:rPr>
        <w:t xml:space="preserve">E CONTEXTE </w:t>
      </w:r>
    </w:p>
    <w:p w14:paraId="6A1E0189" w14:textId="512CF2A9" w:rsidR="00C738DD" w:rsidRPr="00631888" w:rsidRDefault="00C738DD" w:rsidP="00D34F29">
      <w:pPr>
        <w:shd w:val="clear" w:color="auto" w:fill="FFFFFF"/>
        <w:spacing w:after="150" w:line="240" w:lineRule="auto"/>
        <w:jc w:val="both"/>
        <w:rPr>
          <w:bCs/>
          <w:sz w:val="18"/>
          <w:szCs w:val="18"/>
        </w:rPr>
      </w:pPr>
      <w:r w:rsidRPr="00631888">
        <w:rPr>
          <w:bCs/>
          <w:sz w:val="18"/>
          <w:szCs w:val="18"/>
        </w:rPr>
        <w:t>Un Conservatoire d'espaces naturels (CEN) est une association qui contribue à la préservation d’espaces naturels et semi-naturels du territoire régional, notamment par des actions de connaissance (inventaires, suivis scientifiques, etc.), de maîtrise foncière et d’usage, de gestion et de valorisation du patrimoine naturel. Depuis plus de 50 ans, l’association s’engage pour la protection de la faune et de la flore insulaire grâce à son ancrage territorial fort et sa contribution à de nombreux programmes de conservation (Plan Nationaux d’Actions, programmes LIFE, etc.).</w:t>
      </w:r>
    </w:p>
    <w:p w14:paraId="5E1191C2" w14:textId="312854E5" w:rsidR="00363E8F" w:rsidRPr="00631888" w:rsidRDefault="00363E8F" w:rsidP="002507B1">
      <w:pPr>
        <w:shd w:val="clear" w:color="auto" w:fill="FFFFFF"/>
        <w:spacing w:after="150" w:line="240" w:lineRule="auto"/>
        <w:jc w:val="both"/>
        <w:rPr>
          <w:bCs/>
          <w:sz w:val="18"/>
          <w:szCs w:val="18"/>
        </w:rPr>
      </w:pPr>
      <w:r w:rsidRPr="00631888">
        <w:rPr>
          <w:bCs/>
          <w:sz w:val="18"/>
          <w:szCs w:val="18"/>
        </w:rPr>
        <w:t xml:space="preserve">La Tortue d’Hermann est actuellement l’un des reptiles les plus menacés à l’échelle européenne et mondiale. En France, elle est la seule tortue terrestre indigène et ne subsiste plus qu’en Corse et, en effectifs réduits dans le Var. Les mesures mises en </w:t>
      </w:r>
      <w:r w:rsidR="006C7DBF" w:rsidRPr="00631888">
        <w:rPr>
          <w:bCs/>
          <w:sz w:val="18"/>
          <w:szCs w:val="18"/>
        </w:rPr>
        <w:t>œuvre</w:t>
      </w:r>
      <w:r w:rsidRPr="00631888">
        <w:rPr>
          <w:bCs/>
          <w:sz w:val="18"/>
          <w:szCs w:val="18"/>
        </w:rPr>
        <w:t xml:space="preserve"> pour préserver l’espèce depuis une vingtaine d’années n’ont pas permis d’enrayer le processus de déclin (urbanisation, aménagement du littoral, incendies, abandon des pratiques agro-pastorales traditionnelles, etc.). En raison de son statut de conservation défavorable, la Tortue d’Hermann et son habitat sont tous deux protégés sur le territoire national au titre de l’arrêté ministériel du 19 novembre 2007 modifié par l’Arrêté du 8 janvier 2021 fixant la liste des amphibiens et des reptiles représentés sur le territoire métropolitain protégés sur l'ensemble du territoire national et les modalités de leur protection. Dans ce contexte, la Tortue d’Hermann a fait l’objet d’un premier plan national d’actions (PNA) sur la période 2010-2014, puis bénéficie actuellement d’un second PNA sur la période 2018-2027 (</w:t>
      </w:r>
      <w:hyperlink r:id="rId9" w:history="1">
        <w:r w:rsidRPr="00631888">
          <w:rPr>
            <w:bCs/>
            <w:sz w:val="18"/>
            <w:szCs w:val="18"/>
          </w:rPr>
          <w:t>http://www.cen-corse.org/userfiles/files/PNA_Tortue_d_Hermann_2018_2027.pdf</w:t>
        </w:r>
      </w:hyperlink>
      <w:r w:rsidRPr="00631888">
        <w:rPr>
          <w:bCs/>
          <w:sz w:val="18"/>
          <w:szCs w:val="18"/>
        </w:rPr>
        <w:t>).</w:t>
      </w:r>
    </w:p>
    <w:p w14:paraId="0DBFB1AC" w14:textId="77777777" w:rsidR="00631888" w:rsidRDefault="00363E8F" w:rsidP="00363E8F">
      <w:pPr>
        <w:shd w:val="clear" w:color="auto" w:fill="FFFFFF"/>
        <w:spacing w:after="150" w:line="240" w:lineRule="auto"/>
        <w:jc w:val="both"/>
        <w:rPr>
          <w:bCs/>
          <w:sz w:val="18"/>
          <w:szCs w:val="18"/>
        </w:rPr>
      </w:pPr>
      <w:r w:rsidRPr="00631888">
        <w:rPr>
          <w:bCs/>
          <w:sz w:val="18"/>
          <w:szCs w:val="18"/>
        </w:rPr>
        <w:t xml:space="preserve">Depuis 2023, le CEN Corse porte un projet </w:t>
      </w:r>
      <w:r w:rsidR="00D34F29" w:rsidRPr="00631888">
        <w:rPr>
          <w:bCs/>
          <w:sz w:val="18"/>
          <w:szCs w:val="18"/>
        </w:rPr>
        <w:t xml:space="preserve">expérimental </w:t>
      </w:r>
      <w:r w:rsidRPr="00631888">
        <w:rPr>
          <w:bCs/>
          <w:sz w:val="18"/>
          <w:szCs w:val="18"/>
        </w:rPr>
        <w:t xml:space="preserve">de renforcement de populations de Tortue d’Hermann en Corse dont l’objectif principal est (1) de trouver un devenir aux tortues d’Hermann issues de saisies ou abandonnées et (2) d’identifier des sites potentiels de relâcher en région. </w:t>
      </w:r>
      <w:r w:rsidR="00637245" w:rsidRPr="00631888">
        <w:rPr>
          <w:bCs/>
          <w:sz w:val="18"/>
          <w:szCs w:val="18"/>
        </w:rPr>
        <w:t xml:space="preserve">Les premières opérations de relâcher sont prévues en septembre 2026. </w:t>
      </w:r>
    </w:p>
    <w:p w14:paraId="28C2ADBC" w14:textId="6EA03C42" w:rsidR="00363E8F" w:rsidRPr="00631888" w:rsidRDefault="00363E8F" w:rsidP="00363E8F">
      <w:pPr>
        <w:shd w:val="clear" w:color="auto" w:fill="FFFFFF"/>
        <w:spacing w:after="150" w:line="240" w:lineRule="auto"/>
        <w:jc w:val="both"/>
        <w:rPr>
          <w:b/>
          <w:sz w:val="18"/>
          <w:szCs w:val="18"/>
        </w:rPr>
      </w:pPr>
      <w:r w:rsidRPr="00631888">
        <w:rPr>
          <w:b/>
          <w:sz w:val="18"/>
          <w:szCs w:val="18"/>
        </w:rPr>
        <w:t xml:space="preserve">Dans le cadre de ce projet, le CEN Corse </w:t>
      </w:r>
      <w:r w:rsidR="00637245" w:rsidRPr="00631888">
        <w:rPr>
          <w:b/>
          <w:sz w:val="18"/>
          <w:szCs w:val="18"/>
        </w:rPr>
        <w:t>recrute</w:t>
      </w:r>
      <w:r w:rsidRPr="00631888">
        <w:rPr>
          <w:b/>
          <w:sz w:val="18"/>
          <w:szCs w:val="18"/>
        </w:rPr>
        <w:t xml:space="preserve"> un </w:t>
      </w:r>
      <w:r w:rsidR="00637245" w:rsidRPr="00631888">
        <w:rPr>
          <w:b/>
          <w:sz w:val="18"/>
          <w:szCs w:val="18"/>
        </w:rPr>
        <w:t>Chargé d</w:t>
      </w:r>
      <w:r w:rsidR="0091377D">
        <w:rPr>
          <w:b/>
          <w:sz w:val="18"/>
          <w:szCs w:val="18"/>
        </w:rPr>
        <w:t>’études</w:t>
      </w:r>
      <w:r w:rsidR="00637245" w:rsidRPr="00631888">
        <w:rPr>
          <w:b/>
          <w:sz w:val="18"/>
          <w:szCs w:val="18"/>
        </w:rPr>
        <w:t xml:space="preserve"> herpétologue</w:t>
      </w:r>
      <w:r w:rsidRPr="00631888">
        <w:rPr>
          <w:b/>
          <w:sz w:val="18"/>
          <w:szCs w:val="18"/>
        </w:rPr>
        <w:t xml:space="preserve"> H/F </w:t>
      </w:r>
      <w:r w:rsidR="00637245" w:rsidRPr="00631888">
        <w:rPr>
          <w:b/>
          <w:sz w:val="18"/>
          <w:szCs w:val="18"/>
        </w:rPr>
        <w:t>pour un CDD</w:t>
      </w:r>
      <w:r w:rsidRPr="00631888">
        <w:rPr>
          <w:b/>
          <w:sz w:val="18"/>
          <w:szCs w:val="18"/>
        </w:rPr>
        <w:t xml:space="preserve"> d'une durée de </w:t>
      </w:r>
      <w:r w:rsidR="00637245" w:rsidRPr="00631888">
        <w:rPr>
          <w:b/>
          <w:sz w:val="18"/>
          <w:szCs w:val="18"/>
        </w:rPr>
        <w:t>12</w:t>
      </w:r>
      <w:r w:rsidRPr="00631888">
        <w:rPr>
          <w:b/>
          <w:sz w:val="18"/>
          <w:szCs w:val="18"/>
        </w:rPr>
        <w:t xml:space="preserve"> mois</w:t>
      </w:r>
      <w:r w:rsidR="00D34F29" w:rsidRPr="00631888">
        <w:rPr>
          <w:b/>
          <w:sz w:val="18"/>
          <w:szCs w:val="18"/>
        </w:rPr>
        <w:t xml:space="preserve">, </w:t>
      </w:r>
      <w:r w:rsidRPr="00631888">
        <w:rPr>
          <w:b/>
          <w:sz w:val="18"/>
          <w:szCs w:val="18"/>
        </w:rPr>
        <w:t>pour participer, entres autres, aux opérations de translocations et de suivis télémétriques.</w:t>
      </w:r>
    </w:p>
    <w:p w14:paraId="2AEBF1EF" w14:textId="5666AE08" w:rsidR="00631888" w:rsidRDefault="00631888" w:rsidP="00631888">
      <w:pPr>
        <w:shd w:val="clear" w:color="auto" w:fill="92D050"/>
        <w:spacing w:line="240" w:lineRule="auto"/>
        <w:jc w:val="both"/>
        <w:rPr>
          <w:bCs/>
          <w:sz w:val="18"/>
          <w:szCs w:val="18"/>
        </w:rPr>
      </w:pPr>
      <w:r w:rsidRPr="00356808">
        <w:rPr>
          <w:b/>
          <w:color w:val="FFFFFF" w:themeColor="background1"/>
          <w:sz w:val="18"/>
          <w:szCs w:val="18"/>
        </w:rPr>
        <w:t>MISSIONS ET ACTIVITÉS PRINCIPALES</w:t>
      </w:r>
    </w:p>
    <w:p w14:paraId="79DB0D1C" w14:textId="6642C77D" w:rsidR="00D34F29" w:rsidRPr="00631888" w:rsidRDefault="00D34F29" w:rsidP="00D34F29">
      <w:pPr>
        <w:spacing w:line="240" w:lineRule="auto"/>
        <w:jc w:val="both"/>
        <w:rPr>
          <w:bCs/>
          <w:sz w:val="18"/>
          <w:szCs w:val="18"/>
        </w:rPr>
      </w:pPr>
      <w:r w:rsidRPr="00631888">
        <w:rPr>
          <w:bCs/>
          <w:sz w:val="18"/>
          <w:szCs w:val="18"/>
        </w:rPr>
        <w:t>Sous l'autorité de la Chargée de missions PNA Faune-herpétologie et de la Directrice de l’association</w:t>
      </w:r>
      <w:r w:rsidRPr="00631888">
        <w:rPr>
          <w:b/>
          <w:sz w:val="18"/>
          <w:szCs w:val="18"/>
        </w:rPr>
        <w:t>, le chargé d’études herpétologue « télémétrie » H/F participera principalement aux suivis scientifiques menés sur la Tortue d’Hermann</w:t>
      </w:r>
      <w:r w:rsidRPr="00631888">
        <w:rPr>
          <w:bCs/>
          <w:sz w:val="18"/>
          <w:szCs w:val="18"/>
        </w:rPr>
        <w:t xml:space="preserve">. Plus particulièrement, il participera aux opérations de translocation et au suivi comportemental et écophysiologique de tortues d'Hermann suivies par radiotracking/GPS suite à leur translocation (déplacements, survie, condition corporelle, utilisation de l'habitat etc.). Ce poste comprend les missions suivantes : </w:t>
      </w:r>
    </w:p>
    <w:p w14:paraId="6392D7E4" w14:textId="77777777" w:rsidR="00D34F29" w:rsidRPr="00631888" w:rsidRDefault="00D34F29" w:rsidP="00D34F29">
      <w:pPr>
        <w:numPr>
          <w:ilvl w:val="0"/>
          <w:numId w:val="6"/>
        </w:numPr>
        <w:spacing w:after="0" w:line="240" w:lineRule="auto"/>
        <w:jc w:val="both"/>
        <w:rPr>
          <w:bCs/>
          <w:sz w:val="18"/>
          <w:szCs w:val="18"/>
        </w:rPr>
      </w:pPr>
      <w:r w:rsidRPr="00631888">
        <w:rPr>
          <w:bCs/>
          <w:sz w:val="18"/>
          <w:szCs w:val="18"/>
        </w:rPr>
        <w:t>Mise en place de protocoles de suivis télémétriques et comportementaux.</w:t>
      </w:r>
    </w:p>
    <w:p w14:paraId="13713540" w14:textId="77777777" w:rsidR="00D34F29" w:rsidRPr="00631888" w:rsidRDefault="00D34F29" w:rsidP="00D34F29">
      <w:pPr>
        <w:numPr>
          <w:ilvl w:val="0"/>
          <w:numId w:val="6"/>
        </w:numPr>
        <w:spacing w:after="0" w:line="240" w:lineRule="auto"/>
        <w:jc w:val="both"/>
        <w:rPr>
          <w:bCs/>
          <w:sz w:val="18"/>
          <w:szCs w:val="18"/>
        </w:rPr>
      </w:pPr>
      <w:r w:rsidRPr="00631888">
        <w:rPr>
          <w:bCs/>
          <w:sz w:val="18"/>
          <w:szCs w:val="18"/>
        </w:rPr>
        <w:t>Collecte de données naturalistes et/ou réalisation d’inventaires de l’herpétofaune insulaire.</w:t>
      </w:r>
    </w:p>
    <w:p w14:paraId="79148F8B" w14:textId="77777777" w:rsidR="00D34F29" w:rsidRPr="00631888" w:rsidRDefault="00D34F29" w:rsidP="00D34F29">
      <w:pPr>
        <w:numPr>
          <w:ilvl w:val="0"/>
          <w:numId w:val="6"/>
        </w:numPr>
        <w:spacing w:after="0" w:line="240" w:lineRule="auto"/>
        <w:jc w:val="both"/>
        <w:rPr>
          <w:bCs/>
          <w:sz w:val="18"/>
          <w:szCs w:val="18"/>
        </w:rPr>
      </w:pPr>
      <w:r w:rsidRPr="00631888">
        <w:rPr>
          <w:bCs/>
          <w:sz w:val="18"/>
          <w:szCs w:val="18"/>
        </w:rPr>
        <w:t>Saisie informatique, traitement et analyses des données récoltées (SIG, statistiques)</w:t>
      </w:r>
    </w:p>
    <w:p w14:paraId="24D3C9A6" w14:textId="77777777" w:rsidR="00D34F29" w:rsidRPr="00631888" w:rsidRDefault="00D34F29" w:rsidP="00D34F29">
      <w:pPr>
        <w:numPr>
          <w:ilvl w:val="0"/>
          <w:numId w:val="6"/>
        </w:numPr>
        <w:spacing w:after="0" w:line="240" w:lineRule="auto"/>
        <w:jc w:val="both"/>
        <w:rPr>
          <w:bCs/>
          <w:sz w:val="18"/>
          <w:szCs w:val="18"/>
        </w:rPr>
      </w:pPr>
      <w:r w:rsidRPr="00631888">
        <w:rPr>
          <w:bCs/>
          <w:sz w:val="18"/>
          <w:szCs w:val="18"/>
        </w:rPr>
        <w:t>Animation ou participation à des réunions de suivi du projet (en interne et avec acteurs externes)</w:t>
      </w:r>
    </w:p>
    <w:p w14:paraId="6BEBAC69" w14:textId="409DA23C" w:rsidR="00D34F29" w:rsidRPr="00631888" w:rsidRDefault="00D34F29" w:rsidP="00D34F29">
      <w:pPr>
        <w:numPr>
          <w:ilvl w:val="0"/>
          <w:numId w:val="6"/>
        </w:numPr>
        <w:spacing w:after="0" w:line="240" w:lineRule="auto"/>
        <w:jc w:val="both"/>
        <w:rPr>
          <w:bCs/>
          <w:sz w:val="18"/>
          <w:szCs w:val="18"/>
        </w:rPr>
      </w:pPr>
      <w:r w:rsidRPr="00631888">
        <w:rPr>
          <w:bCs/>
          <w:sz w:val="18"/>
          <w:szCs w:val="18"/>
        </w:rPr>
        <w:t xml:space="preserve">Appui technique à l’équipe de gestion de sites favorables à la Tortue d’Hermann (ouverture de milieu, </w:t>
      </w:r>
      <w:r w:rsidR="003E52A0" w:rsidRPr="00631888">
        <w:rPr>
          <w:bCs/>
          <w:sz w:val="18"/>
          <w:szCs w:val="18"/>
        </w:rPr>
        <w:t xml:space="preserve">gestion des EEE, </w:t>
      </w:r>
      <w:r w:rsidRPr="00631888">
        <w:rPr>
          <w:bCs/>
          <w:sz w:val="18"/>
          <w:szCs w:val="18"/>
        </w:rPr>
        <w:t xml:space="preserve">pose d’abris anti-feu, </w:t>
      </w:r>
      <w:r w:rsidR="00AD67AF" w:rsidRPr="00631888">
        <w:rPr>
          <w:bCs/>
          <w:sz w:val="18"/>
          <w:szCs w:val="18"/>
        </w:rPr>
        <w:t>etc.</w:t>
      </w:r>
      <w:r w:rsidR="00631888">
        <w:rPr>
          <w:bCs/>
          <w:sz w:val="18"/>
          <w:szCs w:val="18"/>
        </w:rPr>
        <w:t xml:space="preserve"> </w:t>
      </w:r>
      <w:r w:rsidR="00AD67AF">
        <w:rPr>
          <w:bCs/>
          <w:sz w:val="18"/>
          <w:szCs w:val="18"/>
        </w:rPr>
        <w:t xml:space="preserve"> (</w:t>
      </w:r>
      <w:r w:rsidR="00AD67AF" w:rsidRPr="00AD67AF">
        <w:rPr>
          <w:b/>
          <w:sz w:val="18"/>
          <w:szCs w:val="18"/>
        </w:rPr>
        <w:t>G</w:t>
      </w:r>
      <w:r w:rsidR="00631888" w:rsidRPr="00AD67AF">
        <w:rPr>
          <w:b/>
          <w:sz w:val="18"/>
          <w:szCs w:val="18"/>
        </w:rPr>
        <w:t xml:space="preserve">rand </w:t>
      </w:r>
      <w:r w:rsidR="00AD67AF" w:rsidRPr="00AD67AF">
        <w:rPr>
          <w:b/>
          <w:sz w:val="18"/>
          <w:szCs w:val="18"/>
        </w:rPr>
        <w:t>A</w:t>
      </w:r>
      <w:r w:rsidR="00631888" w:rsidRPr="00AD67AF">
        <w:rPr>
          <w:b/>
          <w:sz w:val="18"/>
          <w:szCs w:val="18"/>
        </w:rPr>
        <w:t>jaccio</w:t>
      </w:r>
      <w:r w:rsidR="00631888">
        <w:rPr>
          <w:bCs/>
          <w:sz w:val="18"/>
          <w:szCs w:val="18"/>
        </w:rPr>
        <w:t xml:space="preserve"> </w:t>
      </w:r>
      <w:r w:rsidRPr="00631888">
        <w:rPr>
          <w:bCs/>
          <w:sz w:val="18"/>
          <w:szCs w:val="18"/>
        </w:rPr>
        <w:t>)</w:t>
      </w:r>
    </w:p>
    <w:p w14:paraId="4B422072" w14:textId="77777777" w:rsidR="00D34F29" w:rsidRPr="00631888" w:rsidRDefault="00D34F29" w:rsidP="00D34F29">
      <w:pPr>
        <w:numPr>
          <w:ilvl w:val="0"/>
          <w:numId w:val="6"/>
        </w:numPr>
        <w:spacing w:after="0" w:line="240" w:lineRule="auto"/>
        <w:jc w:val="both"/>
        <w:rPr>
          <w:bCs/>
          <w:sz w:val="18"/>
          <w:szCs w:val="18"/>
        </w:rPr>
      </w:pPr>
      <w:r w:rsidRPr="00631888">
        <w:rPr>
          <w:bCs/>
          <w:sz w:val="18"/>
          <w:szCs w:val="18"/>
        </w:rPr>
        <w:lastRenderedPageBreak/>
        <w:t>Possibilité de participer à d’autres activités de terrain de l’association (selon intérêt et expérience)</w:t>
      </w:r>
    </w:p>
    <w:p w14:paraId="42E38942" w14:textId="77777777" w:rsidR="00D34F29" w:rsidRPr="00631888" w:rsidRDefault="00D34F29" w:rsidP="00D34F29">
      <w:pPr>
        <w:numPr>
          <w:ilvl w:val="0"/>
          <w:numId w:val="6"/>
        </w:numPr>
        <w:spacing w:after="0" w:line="240" w:lineRule="auto"/>
        <w:jc w:val="both"/>
        <w:rPr>
          <w:bCs/>
          <w:sz w:val="18"/>
          <w:szCs w:val="18"/>
        </w:rPr>
      </w:pPr>
      <w:r w:rsidRPr="00631888">
        <w:rPr>
          <w:bCs/>
          <w:sz w:val="18"/>
          <w:szCs w:val="18"/>
        </w:rPr>
        <w:t>Possibilité de participer à des animations scolaires et grand public sur la thématique de l’herpétologie (seul(e) ou en appui avec l’animateur de la structure)</w:t>
      </w:r>
    </w:p>
    <w:p w14:paraId="28F81BED" w14:textId="77777777" w:rsidR="00AD67AF" w:rsidRPr="00AD67AF" w:rsidRDefault="00AD67AF" w:rsidP="00D34F29">
      <w:pPr>
        <w:spacing w:line="240" w:lineRule="auto"/>
        <w:jc w:val="both"/>
        <w:rPr>
          <w:b/>
          <w:sz w:val="18"/>
          <w:szCs w:val="18"/>
        </w:rPr>
      </w:pPr>
    </w:p>
    <w:p w14:paraId="0BC0ECA9" w14:textId="7A65A857" w:rsidR="00D34F29" w:rsidRPr="00AD67AF" w:rsidRDefault="00D34F29" w:rsidP="00D34F29">
      <w:pPr>
        <w:spacing w:line="240" w:lineRule="auto"/>
        <w:jc w:val="both"/>
        <w:rPr>
          <w:b/>
          <w:sz w:val="18"/>
          <w:szCs w:val="18"/>
        </w:rPr>
      </w:pPr>
      <w:r w:rsidRPr="00AD67AF">
        <w:rPr>
          <w:b/>
          <w:sz w:val="18"/>
          <w:szCs w:val="18"/>
        </w:rPr>
        <w:t>Il est important de noter que ce poste comporte une part très importante de travail de terrain, comprenant des sessions prolongées sous des températures parfois élevées. Une bonne condition physique est donc recommandée.</w:t>
      </w:r>
    </w:p>
    <w:p w14:paraId="282067F0" w14:textId="7C0F8129" w:rsidR="002A6BAA" w:rsidRPr="00AD67AF" w:rsidRDefault="002A6BAA" w:rsidP="00A367E3">
      <w:pPr>
        <w:shd w:val="clear" w:color="auto" w:fill="FFFFFF"/>
        <w:spacing w:after="150" w:line="240" w:lineRule="auto"/>
        <w:jc w:val="both"/>
        <w:rPr>
          <w:b/>
          <w:sz w:val="18"/>
          <w:szCs w:val="18"/>
        </w:rPr>
      </w:pPr>
    </w:p>
    <w:p w14:paraId="11479EE3" w14:textId="77777777" w:rsidR="00D34F29" w:rsidRPr="00AD67AF" w:rsidRDefault="00D34F29" w:rsidP="00D34F29">
      <w:pPr>
        <w:spacing w:after="0" w:line="240" w:lineRule="auto"/>
        <w:jc w:val="both"/>
        <w:rPr>
          <w:b/>
          <w:sz w:val="18"/>
          <w:szCs w:val="18"/>
        </w:rPr>
      </w:pPr>
      <w:r w:rsidRPr="00AD67AF">
        <w:rPr>
          <w:b/>
          <w:sz w:val="18"/>
          <w:szCs w:val="18"/>
        </w:rPr>
        <w:t xml:space="preserve">Profil recherché : </w:t>
      </w:r>
    </w:p>
    <w:p w14:paraId="3FE6592F" w14:textId="77777777" w:rsidR="00D34F29" w:rsidRPr="00631888" w:rsidRDefault="00D34F29" w:rsidP="00D34F29">
      <w:pPr>
        <w:pStyle w:val="Paragraphedeliste"/>
        <w:numPr>
          <w:ilvl w:val="0"/>
          <w:numId w:val="11"/>
        </w:numPr>
        <w:spacing w:after="0" w:line="240" w:lineRule="auto"/>
        <w:jc w:val="both"/>
        <w:rPr>
          <w:bCs/>
          <w:sz w:val="18"/>
          <w:szCs w:val="18"/>
        </w:rPr>
      </w:pPr>
      <w:r w:rsidRPr="00631888">
        <w:rPr>
          <w:bCs/>
          <w:sz w:val="18"/>
          <w:szCs w:val="18"/>
        </w:rPr>
        <w:t>Bac +2 avec expérience en suivis télémétriques</w:t>
      </w:r>
    </w:p>
    <w:p w14:paraId="02F841DC" w14:textId="77777777" w:rsidR="00D34F29" w:rsidRPr="00631888" w:rsidRDefault="00D34F29" w:rsidP="00D34F29">
      <w:pPr>
        <w:pStyle w:val="Paragraphedeliste"/>
        <w:numPr>
          <w:ilvl w:val="0"/>
          <w:numId w:val="11"/>
        </w:numPr>
        <w:spacing w:after="0" w:line="240" w:lineRule="auto"/>
        <w:jc w:val="both"/>
        <w:rPr>
          <w:bCs/>
          <w:sz w:val="18"/>
          <w:szCs w:val="18"/>
        </w:rPr>
      </w:pPr>
      <w:r w:rsidRPr="00631888">
        <w:rPr>
          <w:bCs/>
          <w:sz w:val="18"/>
          <w:szCs w:val="18"/>
        </w:rPr>
        <w:t>Permis B indispensable</w:t>
      </w:r>
    </w:p>
    <w:p w14:paraId="5E39A003" w14:textId="77777777" w:rsidR="00D34F29" w:rsidRPr="00631888" w:rsidRDefault="00D34F29" w:rsidP="00D34F29">
      <w:pPr>
        <w:pStyle w:val="Paragraphedeliste"/>
        <w:numPr>
          <w:ilvl w:val="0"/>
          <w:numId w:val="11"/>
        </w:numPr>
        <w:spacing w:after="0" w:line="240" w:lineRule="auto"/>
        <w:jc w:val="both"/>
        <w:rPr>
          <w:bCs/>
          <w:sz w:val="18"/>
          <w:szCs w:val="18"/>
        </w:rPr>
      </w:pPr>
      <w:r w:rsidRPr="00631888">
        <w:rPr>
          <w:bCs/>
          <w:sz w:val="18"/>
          <w:szCs w:val="18"/>
        </w:rPr>
        <w:t>Bonnes connaissances et attrait pour l’herpétologie et la biologie de la conservation</w:t>
      </w:r>
    </w:p>
    <w:p w14:paraId="63BC79A8" w14:textId="77777777" w:rsidR="00D34F29" w:rsidRPr="00631888" w:rsidRDefault="00D34F29" w:rsidP="00D34F29">
      <w:pPr>
        <w:pStyle w:val="Paragraphedeliste"/>
        <w:numPr>
          <w:ilvl w:val="0"/>
          <w:numId w:val="11"/>
        </w:numPr>
        <w:spacing w:after="0" w:line="240" w:lineRule="auto"/>
        <w:jc w:val="both"/>
        <w:rPr>
          <w:bCs/>
          <w:sz w:val="18"/>
          <w:szCs w:val="18"/>
        </w:rPr>
      </w:pPr>
      <w:r w:rsidRPr="00631888">
        <w:rPr>
          <w:bCs/>
          <w:sz w:val="18"/>
          <w:szCs w:val="18"/>
        </w:rPr>
        <w:t>Bonnes connaissances en application de protocoles et suivis scientifiques (notamment télémétrie)</w:t>
      </w:r>
    </w:p>
    <w:p w14:paraId="50940622" w14:textId="77777777" w:rsidR="00D34F29" w:rsidRPr="00631888" w:rsidRDefault="00D34F29" w:rsidP="00D34F29">
      <w:pPr>
        <w:pStyle w:val="Paragraphedeliste"/>
        <w:numPr>
          <w:ilvl w:val="0"/>
          <w:numId w:val="11"/>
        </w:numPr>
        <w:spacing w:after="0" w:line="240" w:lineRule="auto"/>
        <w:jc w:val="both"/>
        <w:rPr>
          <w:bCs/>
          <w:sz w:val="18"/>
          <w:szCs w:val="18"/>
        </w:rPr>
      </w:pPr>
      <w:r w:rsidRPr="00631888">
        <w:rPr>
          <w:bCs/>
          <w:sz w:val="18"/>
          <w:szCs w:val="18"/>
        </w:rPr>
        <w:t>Connaissances naturalistes générales (seraient un plus)</w:t>
      </w:r>
    </w:p>
    <w:p w14:paraId="59BC39F7" w14:textId="77777777" w:rsidR="00D34F29" w:rsidRPr="00631888" w:rsidRDefault="00D34F29" w:rsidP="00D34F29">
      <w:pPr>
        <w:pStyle w:val="Paragraphedeliste"/>
        <w:numPr>
          <w:ilvl w:val="0"/>
          <w:numId w:val="11"/>
        </w:numPr>
        <w:spacing w:after="0" w:line="240" w:lineRule="auto"/>
        <w:jc w:val="both"/>
        <w:rPr>
          <w:bCs/>
          <w:sz w:val="18"/>
          <w:szCs w:val="18"/>
        </w:rPr>
      </w:pPr>
      <w:r w:rsidRPr="00631888">
        <w:rPr>
          <w:bCs/>
          <w:sz w:val="18"/>
          <w:szCs w:val="18"/>
        </w:rPr>
        <w:t>Goût pour le travail de terrain et esprit d'équipe</w:t>
      </w:r>
    </w:p>
    <w:p w14:paraId="25089CFD" w14:textId="77777777" w:rsidR="00D34F29" w:rsidRPr="00631888" w:rsidRDefault="00D34F29" w:rsidP="00D34F29">
      <w:pPr>
        <w:pStyle w:val="Paragraphedeliste"/>
        <w:numPr>
          <w:ilvl w:val="0"/>
          <w:numId w:val="11"/>
        </w:numPr>
        <w:spacing w:after="0" w:line="240" w:lineRule="auto"/>
        <w:jc w:val="both"/>
        <w:rPr>
          <w:bCs/>
          <w:sz w:val="18"/>
          <w:szCs w:val="18"/>
        </w:rPr>
      </w:pPr>
      <w:r w:rsidRPr="00631888">
        <w:rPr>
          <w:bCs/>
          <w:sz w:val="18"/>
          <w:szCs w:val="18"/>
        </w:rPr>
        <w:t>Rigueur scientifique, esprit d’analyse et de synthèse</w:t>
      </w:r>
    </w:p>
    <w:p w14:paraId="567B4ABC" w14:textId="77777777" w:rsidR="00D34F29" w:rsidRPr="00631888" w:rsidRDefault="00D34F29" w:rsidP="00D34F29">
      <w:pPr>
        <w:pStyle w:val="Paragraphedeliste"/>
        <w:numPr>
          <w:ilvl w:val="0"/>
          <w:numId w:val="11"/>
        </w:numPr>
        <w:spacing w:after="0" w:line="240" w:lineRule="auto"/>
        <w:jc w:val="both"/>
        <w:rPr>
          <w:bCs/>
          <w:sz w:val="18"/>
          <w:szCs w:val="18"/>
        </w:rPr>
      </w:pPr>
      <w:r w:rsidRPr="00631888">
        <w:rPr>
          <w:bCs/>
          <w:sz w:val="18"/>
          <w:szCs w:val="18"/>
        </w:rPr>
        <w:t>Autonomie et sens de l’organisation</w:t>
      </w:r>
    </w:p>
    <w:p w14:paraId="52EEEA4F" w14:textId="77777777" w:rsidR="00D34F29" w:rsidRPr="00631888" w:rsidRDefault="00D34F29" w:rsidP="00D34F29">
      <w:pPr>
        <w:pStyle w:val="Paragraphedeliste"/>
        <w:numPr>
          <w:ilvl w:val="0"/>
          <w:numId w:val="11"/>
        </w:numPr>
        <w:spacing w:after="0" w:line="240" w:lineRule="auto"/>
        <w:jc w:val="both"/>
        <w:rPr>
          <w:bCs/>
          <w:sz w:val="18"/>
          <w:szCs w:val="18"/>
        </w:rPr>
      </w:pPr>
      <w:r w:rsidRPr="00631888">
        <w:rPr>
          <w:bCs/>
          <w:sz w:val="18"/>
          <w:szCs w:val="18"/>
        </w:rPr>
        <w:t>Maitrise de l’outil informatique (suite Microsoft office, Internet, bases de données)</w:t>
      </w:r>
    </w:p>
    <w:p w14:paraId="329FB4A3" w14:textId="77777777" w:rsidR="00D34F29" w:rsidRPr="00631888" w:rsidRDefault="00D34F29" w:rsidP="00D34F29">
      <w:pPr>
        <w:pStyle w:val="Paragraphedeliste"/>
        <w:numPr>
          <w:ilvl w:val="0"/>
          <w:numId w:val="11"/>
        </w:numPr>
        <w:spacing w:after="0" w:line="240" w:lineRule="auto"/>
        <w:jc w:val="both"/>
        <w:rPr>
          <w:bCs/>
          <w:sz w:val="18"/>
          <w:szCs w:val="18"/>
        </w:rPr>
      </w:pPr>
      <w:r w:rsidRPr="00631888">
        <w:rPr>
          <w:bCs/>
          <w:sz w:val="18"/>
          <w:szCs w:val="18"/>
        </w:rPr>
        <w:t xml:space="preserve">Maitrise d’outils de cartographie : logiciel Qgis/Qfield </w:t>
      </w:r>
    </w:p>
    <w:p w14:paraId="33E1A62F" w14:textId="77777777" w:rsidR="00D34F29" w:rsidRPr="00631888" w:rsidRDefault="00D34F29" w:rsidP="00D34F29">
      <w:pPr>
        <w:pStyle w:val="Paragraphedeliste"/>
        <w:numPr>
          <w:ilvl w:val="0"/>
          <w:numId w:val="11"/>
        </w:numPr>
        <w:spacing w:after="0" w:line="240" w:lineRule="auto"/>
        <w:jc w:val="both"/>
        <w:rPr>
          <w:bCs/>
          <w:sz w:val="18"/>
          <w:szCs w:val="18"/>
        </w:rPr>
      </w:pPr>
      <w:r w:rsidRPr="00631888">
        <w:rPr>
          <w:bCs/>
          <w:sz w:val="18"/>
          <w:szCs w:val="18"/>
        </w:rPr>
        <w:t>Bonnes bases en analyse statistiques et utilisation du logiciel R</w:t>
      </w:r>
    </w:p>
    <w:p w14:paraId="72B13229" w14:textId="77777777" w:rsidR="00D34F29" w:rsidRPr="00631888" w:rsidRDefault="00D34F29" w:rsidP="00D34F29">
      <w:pPr>
        <w:spacing w:after="0" w:line="240" w:lineRule="auto"/>
        <w:jc w:val="both"/>
        <w:rPr>
          <w:bCs/>
          <w:sz w:val="18"/>
          <w:szCs w:val="18"/>
        </w:rPr>
      </w:pPr>
    </w:p>
    <w:p w14:paraId="12DE4DFA" w14:textId="77777777" w:rsidR="00D34F29" w:rsidRPr="00AD67AF" w:rsidRDefault="00D34F29" w:rsidP="00D34F29">
      <w:pPr>
        <w:spacing w:after="0" w:line="240" w:lineRule="auto"/>
        <w:jc w:val="both"/>
        <w:rPr>
          <w:b/>
          <w:sz w:val="18"/>
          <w:szCs w:val="18"/>
          <w:u w:val="single"/>
        </w:rPr>
      </w:pPr>
      <w:r w:rsidRPr="00AD67AF">
        <w:rPr>
          <w:b/>
          <w:sz w:val="18"/>
          <w:szCs w:val="18"/>
          <w:u w:val="single"/>
        </w:rPr>
        <w:t>Localisation :</w:t>
      </w:r>
    </w:p>
    <w:p w14:paraId="756225B1" w14:textId="77777777" w:rsidR="00D34F29" w:rsidRPr="00631888" w:rsidRDefault="00D34F29" w:rsidP="00D34F29">
      <w:pPr>
        <w:pStyle w:val="Paragraphedeliste"/>
        <w:numPr>
          <w:ilvl w:val="0"/>
          <w:numId w:val="8"/>
        </w:numPr>
        <w:spacing w:after="0" w:line="240" w:lineRule="auto"/>
        <w:jc w:val="both"/>
        <w:rPr>
          <w:bCs/>
          <w:sz w:val="18"/>
          <w:szCs w:val="18"/>
        </w:rPr>
      </w:pPr>
      <w:r w:rsidRPr="00631888">
        <w:rPr>
          <w:bCs/>
          <w:sz w:val="18"/>
          <w:szCs w:val="18"/>
        </w:rPr>
        <w:t xml:space="preserve">Poste basé à Bonifacio (2A) : terrain + télétravail. </w:t>
      </w:r>
    </w:p>
    <w:p w14:paraId="514CE824" w14:textId="05DB1549" w:rsidR="00D34F29" w:rsidRPr="00631888" w:rsidRDefault="00D34F29" w:rsidP="00D34F29">
      <w:pPr>
        <w:pStyle w:val="Paragraphedeliste"/>
        <w:numPr>
          <w:ilvl w:val="0"/>
          <w:numId w:val="8"/>
        </w:numPr>
        <w:spacing w:after="0" w:line="240" w:lineRule="auto"/>
        <w:jc w:val="both"/>
        <w:rPr>
          <w:bCs/>
          <w:sz w:val="18"/>
          <w:szCs w:val="18"/>
        </w:rPr>
      </w:pPr>
      <w:r w:rsidRPr="00631888">
        <w:rPr>
          <w:bCs/>
          <w:sz w:val="18"/>
          <w:szCs w:val="18"/>
        </w:rPr>
        <w:t>Déplacements possibles sur toute l’île</w:t>
      </w:r>
      <w:r w:rsidR="003E52A0" w:rsidRPr="00631888">
        <w:rPr>
          <w:bCs/>
          <w:sz w:val="18"/>
          <w:szCs w:val="18"/>
        </w:rPr>
        <w:t xml:space="preserve"> en particulier sur la région Ajaccienne </w:t>
      </w:r>
    </w:p>
    <w:p w14:paraId="0E729C33" w14:textId="77777777" w:rsidR="00D34F29" w:rsidRPr="00631888" w:rsidRDefault="00D34F29" w:rsidP="00D34F29">
      <w:pPr>
        <w:spacing w:after="0" w:line="240" w:lineRule="auto"/>
        <w:jc w:val="both"/>
        <w:rPr>
          <w:bCs/>
          <w:sz w:val="18"/>
          <w:szCs w:val="18"/>
        </w:rPr>
      </w:pPr>
    </w:p>
    <w:p w14:paraId="5DDF1250" w14:textId="77777777" w:rsidR="00D34F29" w:rsidRPr="00AD67AF" w:rsidRDefault="00D34F29" w:rsidP="00D34F29">
      <w:pPr>
        <w:spacing w:after="0" w:line="240" w:lineRule="auto"/>
        <w:jc w:val="both"/>
        <w:rPr>
          <w:b/>
          <w:sz w:val="18"/>
          <w:szCs w:val="18"/>
        </w:rPr>
      </w:pPr>
      <w:r w:rsidRPr="00AD67AF">
        <w:rPr>
          <w:b/>
          <w:sz w:val="18"/>
          <w:szCs w:val="18"/>
        </w:rPr>
        <w:t>Conditions de travail et rémunération :</w:t>
      </w:r>
    </w:p>
    <w:p w14:paraId="51CE7355" w14:textId="77777777" w:rsidR="00D34F29" w:rsidRPr="00631888" w:rsidRDefault="00D34F29" w:rsidP="00D34F29">
      <w:pPr>
        <w:pStyle w:val="Paragraphedeliste"/>
        <w:numPr>
          <w:ilvl w:val="0"/>
          <w:numId w:val="8"/>
        </w:numPr>
        <w:spacing w:after="0" w:line="240" w:lineRule="auto"/>
        <w:jc w:val="both"/>
        <w:rPr>
          <w:bCs/>
          <w:sz w:val="18"/>
          <w:szCs w:val="18"/>
        </w:rPr>
      </w:pPr>
      <w:r w:rsidRPr="00631888">
        <w:rPr>
          <w:bCs/>
          <w:sz w:val="18"/>
          <w:szCs w:val="18"/>
        </w:rPr>
        <w:t>Contrat de travail : CDD de 12 mois, 35h.</w:t>
      </w:r>
    </w:p>
    <w:p w14:paraId="782B6FC6" w14:textId="410C4BD0" w:rsidR="00D34F29" w:rsidRPr="00631888" w:rsidRDefault="00D34F29" w:rsidP="00D34F29">
      <w:pPr>
        <w:pStyle w:val="Paragraphedeliste"/>
        <w:numPr>
          <w:ilvl w:val="0"/>
          <w:numId w:val="8"/>
        </w:numPr>
        <w:spacing w:after="0" w:line="240" w:lineRule="auto"/>
        <w:jc w:val="both"/>
        <w:rPr>
          <w:bCs/>
          <w:sz w:val="18"/>
          <w:szCs w:val="18"/>
        </w:rPr>
      </w:pPr>
      <w:r w:rsidRPr="00631888">
        <w:rPr>
          <w:bCs/>
          <w:sz w:val="18"/>
          <w:szCs w:val="18"/>
        </w:rPr>
        <w:t>Poste à pourvoir à partir de septembre 2026.</w:t>
      </w:r>
    </w:p>
    <w:p w14:paraId="356BEE59" w14:textId="0FC548AD" w:rsidR="00D34F29" w:rsidRPr="00631888" w:rsidRDefault="00D34F29" w:rsidP="00D34F29">
      <w:pPr>
        <w:pStyle w:val="Paragraphedeliste"/>
        <w:numPr>
          <w:ilvl w:val="0"/>
          <w:numId w:val="8"/>
        </w:numPr>
        <w:spacing w:after="0" w:line="240" w:lineRule="auto"/>
        <w:jc w:val="both"/>
        <w:rPr>
          <w:bCs/>
          <w:sz w:val="18"/>
          <w:szCs w:val="18"/>
        </w:rPr>
      </w:pPr>
      <w:r w:rsidRPr="00631888">
        <w:rPr>
          <w:bCs/>
          <w:sz w:val="18"/>
          <w:szCs w:val="18"/>
        </w:rPr>
        <w:t>Véhicule personnel indispensable pour le poste et la mobilité en Corse (remboursements des frais kilométriques liés aux missions de terrain).</w:t>
      </w:r>
    </w:p>
    <w:p w14:paraId="08A3AA12" w14:textId="1E81CDB8" w:rsidR="00D34F29" w:rsidRPr="00631888" w:rsidRDefault="00D34F29" w:rsidP="00D34F29">
      <w:pPr>
        <w:pStyle w:val="Paragraphedeliste"/>
        <w:numPr>
          <w:ilvl w:val="0"/>
          <w:numId w:val="8"/>
        </w:numPr>
        <w:spacing w:after="0" w:line="240" w:lineRule="auto"/>
        <w:jc w:val="both"/>
        <w:rPr>
          <w:bCs/>
          <w:sz w:val="18"/>
          <w:szCs w:val="18"/>
        </w:rPr>
      </w:pPr>
      <w:r w:rsidRPr="00631888">
        <w:rPr>
          <w:bCs/>
          <w:sz w:val="18"/>
          <w:szCs w:val="18"/>
        </w:rPr>
        <w:t>Panier repas les jours de terrain.</w:t>
      </w:r>
    </w:p>
    <w:p w14:paraId="09C030EF" w14:textId="74BDE083" w:rsidR="00D34F29" w:rsidRPr="00631888" w:rsidRDefault="00D34F29" w:rsidP="00D34F29">
      <w:pPr>
        <w:pStyle w:val="Paragraphedeliste"/>
        <w:numPr>
          <w:ilvl w:val="0"/>
          <w:numId w:val="8"/>
        </w:numPr>
        <w:spacing w:after="0" w:line="240" w:lineRule="auto"/>
        <w:jc w:val="both"/>
        <w:rPr>
          <w:bCs/>
          <w:sz w:val="18"/>
          <w:szCs w:val="18"/>
        </w:rPr>
      </w:pPr>
      <w:r w:rsidRPr="00631888">
        <w:rPr>
          <w:bCs/>
          <w:sz w:val="18"/>
          <w:szCs w:val="18"/>
        </w:rPr>
        <w:t>Télétravail possible.</w:t>
      </w:r>
    </w:p>
    <w:p w14:paraId="2D2203BD" w14:textId="4E0858BA" w:rsidR="00D34F29" w:rsidRDefault="00D34F29" w:rsidP="00D34F29">
      <w:pPr>
        <w:pStyle w:val="Paragraphedeliste"/>
        <w:numPr>
          <w:ilvl w:val="0"/>
          <w:numId w:val="8"/>
        </w:numPr>
        <w:spacing w:after="0" w:line="240" w:lineRule="auto"/>
        <w:jc w:val="both"/>
        <w:rPr>
          <w:bCs/>
          <w:sz w:val="18"/>
          <w:szCs w:val="18"/>
        </w:rPr>
      </w:pPr>
      <w:r w:rsidRPr="00631888">
        <w:rPr>
          <w:bCs/>
          <w:sz w:val="18"/>
          <w:szCs w:val="18"/>
        </w:rPr>
        <w:t xml:space="preserve">Rémunération : </w:t>
      </w:r>
      <w:r w:rsidR="001F0D3F" w:rsidRPr="00356808">
        <w:rPr>
          <w:bCs/>
          <w:sz w:val="18"/>
          <w:szCs w:val="18"/>
        </w:rPr>
        <w:t xml:space="preserve">Salaire sur la base de la Convention </w:t>
      </w:r>
      <w:r w:rsidR="001F0D3F" w:rsidRPr="00356808">
        <w:rPr>
          <w:b/>
          <w:sz w:val="18"/>
          <w:szCs w:val="18"/>
        </w:rPr>
        <w:t xml:space="preserve">Collective ECLAT, Groupe </w:t>
      </w:r>
      <w:r w:rsidR="001F0D3F">
        <w:rPr>
          <w:b/>
          <w:sz w:val="18"/>
          <w:szCs w:val="18"/>
        </w:rPr>
        <w:t>E</w:t>
      </w:r>
      <w:r w:rsidR="001F0D3F" w:rsidRPr="00356808">
        <w:rPr>
          <w:b/>
          <w:sz w:val="18"/>
          <w:szCs w:val="18"/>
        </w:rPr>
        <w:t>, Coefficient</w:t>
      </w:r>
      <w:r w:rsidR="001F0D3F">
        <w:rPr>
          <w:b/>
          <w:sz w:val="18"/>
          <w:szCs w:val="18"/>
        </w:rPr>
        <w:t xml:space="preserve"> de base </w:t>
      </w:r>
      <w:r w:rsidR="001F0D3F" w:rsidRPr="00356808">
        <w:rPr>
          <w:b/>
          <w:sz w:val="18"/>
          <w:szCs w:val="18"/>
        </w:rPr>
        <w:t>3</w:t>
      </w:r>
      <w:r w:rsidR="001F0D3F">
        <w:rPr>
          <w:b/>
          <w:sz w:val="18"/>
          <w:szCs w:val="18"/>
        </w:rPr>
        <w:t>2</w:t>
      </w:r>
      <w:r w:rsidR="001F0D3F" w:rsidRPr="00356808">
        <w:rPr>
          <w:b/>
          <w:sz w:val="18"/>
          <w:szCs w:val="18"/>
        </w:rPr>
        <w:t>5</w:t>
      </w:r>
      <w:r w:rsidR="001F0D3F" w:rsidRPr="00356808">
        <w:rPr>
          <w:bCs/>
          <w:sz w:val="18"/>
          <w:szCs w:val="18"/>
        </w:rPr>
        <w:t>, reprise de l’ancienneté et/ou de l’expérience possible</w:t>
      </w:r>
    </w:p>
    <w:p w14:paraId="3140BEF9" w14:textId="1E756962" w:rsidR="001F0D3F" w:rsidRPr="00631888" w:rsidRDefault="001F0D3F" w:rsidP="00D34F29">
      <w:pPr>
        <w:pStyle w:val="Paragraphedeliste"/>
        <w:numPr>
          <w:ilvl w:val="0"/>
          <w:numId w:val="8"/>
        </w:numPr>
        <w:spacing w:after="0" w:line="240" w:lineRule="auto"/>
        <w:jc w:val="both"/>
        <w:rPr>
          <w:bCs/>
          <w:sz w:val="18"/>
          <w:szCs w:val="18"/>
        </w:rPr>
      </w:pPr>
      <w:r>
        <w:rPr>
          <w:bCs/>
          <w:sz w:val="18"/>
          <w:szCs w:val="18"/>
        </w:rPr>
        <w:t xml:space="preserve">Mutuelle d’entreprise </w:t>
      </w:r>
    </w:p>
    <w:p w14:paraId="0CF62502" w14:textId="77777777" w:rsidR="00D34F29" w:rsidRPr="00631888" w:rsidRDefault="00D34F29" w:rsidP="00D34F29">
      <w:pPr>
        <w:spacing w:after="0" w:line="240" w:lineRule="auto"/>
        <w:jc w:val="both"/>
        <w:rPr>
          <w:bCs/>
          <w:sz w:val="18"/>
          <w:szCs w:val="18"/>
        </w:rPr>
      </w:pPr>
    </w:p>
    <w:p w14:paraId="59F66BCE" w14:textId="468A86AC" w:rsidR="00D34F29" w:rsidRPr="00631888" w:rsidRDefault="00D34F29" w:rsidP="00D34F29">
      <w:pPr>
        <w:spacing w:after="80" w:line="240" w:lineRule="auto"/>
        <w:jc w:val="both"/>
        <w:rPr>
          <w:bCs/>
          <w:sz w:val="18"/>
          <w:szCs w:val="18"/>
        </w:rPr>
      </w:pPr>
      <w:r w:rsidRPr="00631888">
        <w:rPr>
          <w:bCs/>
          <w:sz w:val="18"/>
          <w:szCs w:val="18"/>
        </w:rPr>
        <w:t xml:space="preserve">Pour candidater, merci d’adresser un CV (NOM_Prénom_CV.pdf) ainsi qu’une lettre de motivation avant le 03/07/2026 à : </w:t>
      </w:r>
      <w:hyperlink r:id="rId10" w:history="1">
        <w:r w:rsidRPr="00631888">
          <w:rPr>
            <w:bCs/>
            <w:sz w:val="18"/>
            <w:szCs w:val="18"/>
          </w:rPr>
          <w:t>mariepaule.savelli@cen-corse.org</w:t>
        </w:r>
      </w:hyperlink>
      <w:r w:rsidRPr="00631888">
        <w:rPr>
          <w:bCs/>
          <w:sz w:val="18"/>
          <w:szCs w:val="18"/>
        </w:rPr>
        <w:t xml:space="preserve">, avec comme objet du mail « Candidature CDD Tortue d’Hermann CEN Corse ». </w:t>
      </w:r>
    </w:p>
    <w:p w14:paraId="5D92B2DF" w14:textId="77777777" w:rsidR="00D34F29" w:rsidRPr="00631888" w:rsidRDefault="00D34F29" w:rsidP="00D34F29">
      <w:pPr>
        <w:spacing w:after="80" w:line="240" w:lineRule="auto"/>
        <w:jc w:val="both"/>
        <w:rPr>
          <w:bCs/>
          <w:sz w:val="18"/>
          <w:szCs w:val="18"/>
        </w:rPr>
      </w:pPr>
      <w:r w:rsidRPr="00631888">
        <w:rPr>
          <w:bCs/>
          <w:sz w:val="18"/>
          <w:szCs w:val="18"/>
        </w:rPr>
        <w:t xml:space="preserve"> </w:t>
      </w:r>
    </w:p>
    <w:p w14:paraId="5FE50A93" w14:textId="77777777" w:rsidR="00D34F29" w:rsidRPr="00631888" w:rsidRDefault="00D34F29" w:rsidP="00D34F29">
      <w:pPr>
        <w:spacing w:after="80" w:line="240" w:lineRule="auto"/>
        <w:jc w:val="both"/>
        <w:rPr>
          <w:bCs/>
          <w:sz w:val="18"/>
          <w:szCs w:val="18"/>
        </w:rPr>
      </w:pPr>
      <w:r w:rsidRPr="00631888">
        <w:rPr>
          <w:bCs/>
          <w:sz w:val="18"/>
          <w:szCs w:val="18"/>
        </w:rPr>
        <w:t>Les entretiens se dérouleront la semaine du 06 au 10 juillet 2026.</w:t>
      </w:r>
    </w:p>
    <w:p w14:paraId="70D38304" w14:textId="77777777" w:rsidR="00D34F29" w:rsidRPr="00631888" w:rsidRDefault="00D34F29" w:rsidP="00D34F29">
      <w:pPr>
        <w:spacing w:after="0" w:line="240" w:lineRule="auto"/>
        <w:jc w:val="both"/>
        <w:rPr>
          <w:bCs/>
          <w:sz w:val="18"/>
          <w:szCs w:val="18"/>
        </w:rPr>
      </w:pPr>
    </w:p>
    <w:p w14:paraId="7D561394" w14:textId="01783A42" w:rsidR="00D34F29" w:rsidRPr="00631888" w:rsidRDefault="002708E4" w:rsidP="00D34F29">
      <w:pPr>
        <w:spacing w:after="0" w:line="240" w:lineRule="auto"/>
        <w:jc w:val="center"/>
        <w:rPr>
          <w:bCs/>
          <w:sz w:val="18"/>
          <w:szCs w:val="18"/>
        </w:rPr>
      </w:pPr>
      <w:r w:rsidRPr="00631888">
        <w:rPr>
          <w:bCs/>
          <w:sz w:val="18"/>
          <w:szCs w:val="18"/>
        </w:rPr>
        <w:t xml:space="preserve">Femu inseme per a natura ! </w:t>
      </w:r>
      <w:r w:rsidR="00D34F29" w:rsidRPr="00631888">
        <w:rPr>
          <w:bCs/>
          <w:sz w:val="18"/>
          <w:szCs w:val="18"/>
        </w:rPr>
        <w:t>Le CEN Corse vous remercie pour votre intérêt !</w:t>
      </w:r>
    </w:p>
    <w:p w14:paraId="7498D94B" w14:textId="12318853" w:rsidR="003B1B96" w:rsidRPr="00631888" w:rsidRDefault="003B1B96" w:rsidP="002507B1">
      <w:pPr>
        <w:jc w:val="both"/>
        <w:rPr>
          <w:bCs/>
          <w:sz w:val="18"/>
          <w:szCs w:val="18"/>
        </w:rPr>
      </w:pPr>
    </w:p>
    <w:sectPr w:rsidR="003B1B96" w:rsidRPr="00631888" w:rsidSect="00D34F29">
      <w:pgSz w:w="11906" w:h="16838"/>
      <w:pgMar w:top="720" w:right="1133"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61A3A" w14:textId="77777777" w:rsidR="00C637CD" w:rsidRDefault="00C637CD" w:rsidP="00363E8F">
      <w:pPr>
        <w:spacing w:after="0" w:line="240" w:lineRule="auto"/>
      </w:pPr>
      <w:r>
        <w:separator/>
      </w:r>
    </w:p>
  </w:endnote>
  <w:endnote w:type="continuationSeparator" w:id="0">
    <w:p w14:paraId="6FF36579" w14:textId="77777777" w:rsidR="00C637CD" w:rsidRDefault="00C637CD" w:rsidP="00363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91E7D" w14:textId="77777777" w:rsidR="00C637CD" w:rsidRDefault="00C637CD" w:rsidP="00363E8F">
      <w:pPr>
        <w:spacing w:after="0" w:line="240" w:lineRule="auto"/>
      </w:pPr>
      <w:r>
        <w:separator/>
      </w:r>
    </w:p>
  </w:footnote>
  <w:footnote w:type="continuationSeparator" w:id="0">
    <w:p w14:paraId="0F94A0D5" w14:textId="77777777" w:rsidR="00C637CD" w:rsidRDefault="00C637CD" w:rsidP="00363E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177E"/>
    <w:multiLevelType w:val="hybridMultilevel"/>
    <w:tmpl w:val="CB4CA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0A0F6B"/>
    <w:multiLevelType w:val="multilevel"/>
    <w:tmpl w:val="3BCC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0D259F"/>
    <w:multiLevelType w:val="multilevel"/>
    <w:tmpl w:val="DFDC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482943"/>
    <w:multiLevelType w:val="multilevel"/>
    <w:tmpl w:val="37DE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4125B"/>
    <w:multiLevelType w:val="hybridMultilevel"/>
    <w:tmpl w:val="7E7A7D70"/>
    <w:lvl w:ilvl="0" w:tplc="429A62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8C6076"/>
    <w:multiLevelType w:val="hybridMultilevel"/>
    <w:tmpl w:val="DADA5DF6"/>
    <w:lvl w:ilvl="0" w:tplc="3C3AFCAC">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F2208C"/>
    <w:multiLevelType w:val="hybridMultilevel"/>
    <w:tmpl w:val="BBCE6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2834216"/>
    <w:multiLevelType w:val="hybridMultilevel"/>
    <w:tmpl w:val="1D001004"/>
    <w:lvl w:ilvl="0" w:tplc="31F84F0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3441448"/>
    <w:multiLevelType w:val="multilevel"/>
    <w:tmpl w:val="79646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3025F8"/>
    <w:multiLevelType w:val="multilevel"/>
    <w:tmpl w:val="9FD0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D21C72"/>
    <w:multiLevelType w:val="hybridMultilevel"/>
    <w:tmpl w:val="F552F832"/>
    <w:lvl w:ilvl="0" w:tplc="31F84F0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8"/>
  </w:num>
  <w:num w:numId="5">
    <w:abstractNumId w:val="7"/>
  </w:num>
  <w:num w:numId="6">
    <w:abstractNumId w:val="10"/>
  </w:num>
  <w:num w:numId="7">
    <w:abstractNumId w:val="4"/>
  </w:num>
  <w:num w:numId="8">
    <w:abstractNumId w:val="6"/>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BD3"/>
    <w:rsid w:val="00025038"/>
    <w:rsid w:val="00052638"/>
    <w:rsid w:val="000612BB"/>
    <w:rsid w:val="0008347F"/>
    <w:rsid w:val="0008525A"/>
    <w:rsid w:val="0011404E"/>
    <w:rsid w:val="00121DEF"/>
    <w:rsid w:val="001223DC"/>
    <w:rsid w:val="001C6533"/>
    <w:rsid w:val="001F0D3F"/>
    <w:rsid w:val="00242C09"/>
    <w:rsid w:val="002507B1"/>
    <w:rsid w:val="002708E4"/>
    <w:rsid w:val="00280127"/>
    <w:rsid w:val="002A6BAA"/>
    <w:rsid w:val="003335ED"/>
    <w:rsid w:val="00363E8F"/>
    <w:rsid w:val="003B1B96"/>
    <w:rsid w:val="003B40B3"/>
    <w:rsid w:val="003E52A0"/>
    <w:rsid w:val="003E54B9"/>
    <w:rsid w:val="003F5681"/>
    <w:rsid w:val="00422E45"/>
    <w:rsid w:val="004801A5"/>
    <w:rsid w:val="00495494"/>
    <w:rsid w:val="00496FDE"/>
    <w:rsid w:val="004F40A5"/>
    <w:rsid w:val="004F448C"/>
    <w:rsid w:val="00516AD4"/>
    <w:rsid w:val="00537C4B"/>
    <w:rsid w:val="005A59D0"/>
    <w:rsid w:val="00604E59"/>
    <w:rsid w:val="00620B17"/>
    <w:rsid w:val="00631888"/>
    <w:rsid w:val="0063714B"/>
    <w:rsid w:val="00637245"/>
    <w:rsid w:val="0064687B"/>
    <w:rsid w:val="006A3F7B"/>
    <w:rsid w:val="006B1233"/>
    <w:rsid w:val="006C7DBF"/>
    <w:rsid w:val="006E06B9"/>
    <w:rsid w:val="006F6A0D"/>
    <w:rsid w:val="00741CE3"/>
    <w:rsid w:val="00794C53"/>
    <w:rsid w:val="007A351B"/>
    <w:rsid w:val="007D3844"/>
    <w:rsid w:val="007E3A9D"/>
    <w:rsid w:val="00812198"/>
    <w:rsid w:val="00817018"/>
    <w:rsid w:val="008636BC"/>
    <w:rsid w:val="00871F65"/>
    <w:rsid w:val="008A1CA2"/>
    <w:rsid w:val="008A4C07"/>
    <w:rsid w:val="008B568D"/>
    <w:rsid w:val="008C1210"/>
    <w:rsid w:val="008E4B70"/>
    <w:rsid w:val="009017F5"/>
    <w:rsid w:val="0091377D"/>
    <w:rsid w:val="00921AF7"/>
    <w:rsid w:val="00953F11"/>
    <w:rsid w:val="00962D9C"/>
    <w:rsid w:val="00963D64"/>
    <w:rsid w:val="009821EB"/>
    <w:rsid w:val="00982CA1"/>
    <w:rsid w:val="009A4DD8"/>
    <w:rsid w:val="009B6490"/>
    <w:rsid w:val="009D5742"/>
    <w:rsid w:val="009D7DAC"/>
    <w:rsid w:val="009E490C"/>
    <w:rsid w:val="009F0772"/>
    <w:rsid w:val="00A367E3"/>
    <w:rsid w:val="00A36AD3"/>
    <w:rsid w:val="00A42A66"/>
    <w:rsid w:val="00A765F4"/>
    <w:rsid w:val="00A93309"/>
    <w:rsid w:val="00AB3C2B"/>
    <w:rsid w:val="00AC1A0D"/>
    <w:rsid w:val="00AD67AF"/>
    <w:rsid w:val="00B03BDF"/>
    <w:rsid w:val="00B14818"/>
    <w:rsid w:val="00B17E91"/>
    <w:rsid w:val="00B7511C"/>
    <w:rsid w:val="00B90CE2"/>
    <w:rsid w:val="00BA357D"/>
    <w:rsid w:val="00BB3007"/>
    <w:rsid w:val="00C02AA4"/>
    <w:rsid w:val="00C31831"/>
    <w:rsid w:val="00C36D20"/>
    <w:rsid w:val="00C44939"/>
    <w:rsid w:val="00C637CD"/>
    <w:rsid w:val="00C738DD"/>
    <w:rsid w:val="00C96F9B"/>
    <w:rsid w:val="00CD5884"/>
    <w:rsid w:val="00D01DAC"/>
    <w:rsid w:val="00D04C5E"/>
    <w:rsid w:val="00D10110"/>
    <w:rsid w:val="00D34F29"/>
    <w:rsid w:val="00D503F0"/>
    <w:rsid w:val="00D547A1"/>
    <w:rsid w:val="00DA620F"/>
    <w:rsid w:val="00DD3D83"/>
    <w:rsid w:val="00DE4823"/>
    <w:rsid w:val="00DF01F8"/>
    <w:rsid w:val="00E07CA1"/>
    <w:rsid w:val="00E467B9"/>
    <w:rsid w:val="00E6116C"/>
    <w:rsid w:val="00E66727"/>
    <w:rsid w:val="00EA0066"/>
    <w:rsid w:val="00EC247F"/>
    <w:rsid w:val="00EC5572"/>
    <w:rsid w:val="00ED1384"/>
    <w:rsid w:val="00EF3CA0"/>
    <w:rsid w:val="00F32D8B"/>
    <w:rsid w:val="00F44B33"/>
    <w:rsid w:val="00F53BD3"/>
    <w:rsid w:val="00F641B4"/>
    <w:rsid w:val="00F729B5"/>
    <w:rsid w:val="00FA3856"/>
    <w:rsid w:val="00FC514C"/>
    <w:rsid w:val="00FE2329"/>
    <w:rsid w:val="00FF18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C4C55"/>
  <w15:chartTrackingRefBased/>
  <w15:docId w15:val="{FB9EC8FE-5D90-41A0-8FC2-700F0DC8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F53BD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53BD3"/>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F53BD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507B1"/>
    <w:rPr>
      <w:b/>
      <w:bCs/>
    </w:rPr>
  </w:style>
  <w:style w:type="character" w:styleId="Lienhypertexte">
    <w:name w:val="Hyperlink"/>
    <w:basedOn w:val="Policepardfaut"/>
    <w:uiPriority w:val="99"/>
    <w:unhideWhenUsed/>
    <w:rsid w:val="002507B1"/>
    <w:rPr>
      <w:color w:val="0000FF"/>
      <w:u w:val="single"/>
    </w:rPr>
  </w:style>
  <w:style w:type="paragraph" w:styleId="Paragraphedeliste">
    <w:name w:val="List Paragraph"/>
    <w:basedOn w:val="Normal"/>
    <w:uiPriority w:val="34"/>
    <w:qFormat/>
    <w:rsid w:val="00F44B33"/>
    <w:pPr>
      <w:ind w:left="720"/>
      <w:contextualSpacing/>
    </w:pPr>
  </w:style>
  <w:style w:type="character" w:styleId="Mentionnonrsolue">
    <w:name w:val="Unresolved Mention"/>
    <w:basedOn w:val="Policepardfaut"/>
    <w:uiPriority w:val="99"/>
    <w:semiHidden/>
    <w:unhideWhenUsed/>
    <w:rsid w:val="0063714B"/>
    <w:rPr>
      <w:color w:val="605E5C"/>
      <w:shd w:val="clear" w:color="auto" w:fill="E1DFDD"/>
    </w:rPr>
  </w:style>
  <w:style w:type="paragraph" w:styleId="En-tte">
    <w:name w:val="header"/>
    <w:basedOn w:val="Normal"/>
    <w:link w:val="En-tteCar"/>
    <w:uiPriority w:val="99"/>
    <w:unhideWhenUsed/>
    <w:rsid w:val="00363E8F"/>
    <w:pPr>
      <w:tabs>
        <w:tab w:val="center" w:pos="4536"/>
        <w:tab w:val="right" w:pos="9072"/>
      </w:tabs>
      <w:spacing w:after="0" w:line="240" w:lineRule="auto"/>
    </w:pPr>
  </w:style>
  <w:style w:type="character" w:customStyle="1" w:styleId="En-tteCar">
    <w:name w:val="En-tête Car"/>
    <w:basedOn w:val="Policepardfaut"/>
    <w:link w:val="En-tte"/>
    <w:uiPriority w:val="99"/>
    <w:rsid w:val="00363E8F"/>
  </w:style>
  <w:style w:type="paragraph" w:styleId="Pieddepage">
    <w:name w:val="footer"/>
    <w:basedOn w:val="Normal"/>
    <w:link w:val="PieddepageCar"/>
    <w:uiPriority w:val="99"/>
    <w:unhideWhenUsed/>
    <w:rsid w:val="00363E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3E8F"/>
  </w:style>
  <w:style w:type="table" w:styleId="Grilledutableau">
    <w:name w:val="Table Grid"/>
    <w:basedOn w:val="TableauNormal"/>
    <w:uiPriority w:val="39"/>
    <w:rsid w:val="00631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495439">
      <w:bodyDiv w:val="1"/>
      <w:marLeft w:val="0"/>
      <w:marRight w:val="0"/>
      <w:marTop w:val="0"/>
      <w:marBottom w:val="0"/>
      <w:divBdr>
        <w:top w:val="none" w:sz="0" w:space="0" w:color="auto"/>
        <w:left w:val="none" w:sz="0" w:space="0" w:color="auto"/>
        <w:bottom w:val="none" w:sz="0" w:space="0" w:color="auto"/>
        <w:right w:val="none" w:sz="0" w:space="0" w:color="auto"/>
      </w:divBdr>
    </w:div>
    <w:div w:id="535895402">
      <w:bodyDiv w:val="1"/>
      <w:marLeft w:val="0"/>
      <w:marRight w:val="0"/>
      <w:marTop w:val="0"/>
      <w:marBottom w:val="0"/>
      <w:divBdr>
        <w:top w:val="none" w:sz="0" w:space="0" w:color="auto"/>
        <w:left w:val="none" w:sz="0" w:space="0" w:color="auto"/>
        <w:bottom w:val="none" w:sz="0" w:space="0" w:color="auto"/>
        <w:right w:val="none" w:sz="0" w:space="0" w:color="auto"/>
      </w:divBdr>
    </w:div>
    <w:div w:id="894395440">
      <w:bodyDiv w:val="1"/>
      <w:marLeft w:val="0"/>
      <w:marRight w:val="0"/>
      <w:marTop w:val="0"/>
      <w:marBottom w:val="0"/>
      <w:divBdr>
        <w:top w:val="none" w:sz="0" w:space="0" w:color="auto"/>
        <w:left w:val="none" w:sz="0" w:space="0" w:color="auto"/>
        <w:bottom w:val="none" w:sz="0" w:space="0" w:color="auto"/>
        <w:right w:val="none" w:sz="0" w:space="0" w:color="auto"/>
      </w:divBdr>
    </w:div>
    <w:div w:id="909538564">
      <w:bodyDiv w:val="1"/>
      <w:marLeft w:val="0"/>
      <w:marRight w:val="0"/>
      <w:marTop w:val="0"/>
      <w:marBottom w:val="0"/>
      <w:divBdr>
        <w:top w:val="none" w:sz="0" w:space="0" w:color="auto"/>
        <w:left w:val="none" w:sz="0" w:space="0" w:color="auto"/>
        <w:bottom w:val="none" w:sz="0" w:space="0" w:color="auto"/>
        <w:right w:val="none" w:sz="0" w:space="0" w:color="auto"/>
      </w:divBdr>
      <w:divsChild>
        <w:div w:id="2071952924">
          <w:marLeft w:val="0"/>
          <w:marRight w:val="0"/>
          <w:marTop w:val="0"/>
          <w:marBottom w:val="0"/>
          <w:divBdr>
            <w:top w:val="none" w:sz="0" w:space="0" w:color="auto"/>
            <w:left w:val="none" w:sz="0" w:space="0" w:color="auto"/>
            <w:bottom w:val="none" w:sz="0" w:space="0" w:color="auto"/>
            <w:right w:val="none" w:sz="0" w:space="0" w:color="auto"/>
          </w:divBdr>
        </w:div>
      </w:divsChild>
    </w:div>
    <w:div w:id="1201942510">
      <w:bodyDiv w:val="1"/>
      <w:marLeft w:val="0"/>
      <w:marRight w:val="0"/>
      <w:marTop w:val="0"/>
      <w:marBottom w:val="0"/>
      <w:divBdr>
        <w:top w:val="none" w:sz="0" w:space="0" w:color="auto"/>
        <w:left w:val="none" w:sz="0" w:space="0" w:color="auto"/>
        <w:bottom w:val="none" w:sz="0" w:space="0" w:color="auto"/>
        <w:right w:val="none" w:sz="0" w:space="0" w:color="auto"/>
      </w:divBdr>
    </w:div>
    <w:div w:id="1358233670">
      <w:bodyDiv w:val="1"/>
      <w:marLeft w:val="0"/>
      <w:marRight w:val="0"/>
      <w:marTop w:val="0"/>
      <w:marBottom w:val="0"/>
      <w:divBdr>
        <w:top w:val="none" w:sz="0" w:space="0" w:color="auto"/>
        <w:left w:val="none" w:sz="0" w:space="0" w:color="auto"/>
        <w:bottom w:val="none" w:sz="0" w:space="0" w:color="auto"/>
        <w:right w:val="none" w:sz="0" w:space="0" w:color="auto"/>
      </w:divBdr>
    </w:div>
    <w:div w:id="1718814533">
      <w:bodyDiv w:val="1"/>
      <w:marLeft w:val="0"/>
      <w:marRight w:val="0"/>
      <w:marTop w:val="0"/>
      <w:marBottom w:val="0"/>
      <w:divBdr>
        <w:top w:val="none" w:sz="0" w:space="0" w:color="auto"/>
        <w:left w:val="none" w:sz="0" w:space="0" w:color="auto"/>
        <w:bottom w:val="none" w:sz="0" w:space="0" w:color="auto"/>
        <w:right w:val="none" w:sz="0" w:space="0" w:color="auto"/>
      </w:divBdr>
    </w:div>
    <w:div w:id="204173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ariepaule.savelli@cen-corse.org" TargetMode="External"/><Relationship Id="rId4" Type="http://schemas.openxmlformats.org/officeDocument/2006/relationships/webSettings" Target="webSettings.xml"/><Relationship Id="rId9" Type="http://schemas.openxmlformats.org/officeDocument/2006/relationships/hyperlink" Target="http://www.cen-corse.org/userfiles/files/PNA_Tortue_d_Hermann_2018_2027.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1043</Words>
  <Characters>5740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Marie-Paule SAVELLI</dc:creator>
  <cp:keywords/>
  <dc:description/>
  <cp:lastModifiedBy>Audrey FAVALE</cp:lastModifiedBy>
  <cp:revision>6</cp:revision>
  <dcterms:created xsi:type="dcterms:W3CDTF">2026-06-14T14:37:00Z</dcterms:created>
  <dcterms:modified xsi:type="dcterms:W3CDTF">2026-06-16T07:15:00Z</dcterms:modified>
</cp:coreProperties>
</file>